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139" w:after="0"/>
        <w:ind w:left="0" w:right="0" w:hanging="0"/>
        <w:rPr>
          <w:shd w:fill="auto" w:val="clear"/>
        </w:rPr>
      </w:pPr>
      <w:r>
        <w:rPr>
          <w:color w:val="000009"/>
          <w:shd w:fill="auto" w:val="clear"/>
        </w:rPr>
        <w:t>ANEXO</w:t>
      </w:r>
      <w:r>
        <w:rPr>
          <w:color w:val="000009"/>
          <w:spacing w:val="-1"/>
          <w:shd w:fill="auto" w:val="clear"/>
        </w:rPr>
        <w:t xml:space="preserve"> 2</w:t>
      </w:r>
    </w:p>
    <w:p>
      <w:pPr>
        <w:pStyle w:val="Normal"/>
        <w:spacing w:before="1" w:after="0"/>
        <w:ind w:left="0" w:right="0" w:hanging="0"/>
        <w:jc w:val="center"/>
        <w:rPr>
          <w:shd w:fill="auto" w:val="clear"/>
        </w:rPr>
      </w:pPr>
      <w:r>
        <w:rPr>
          <w:b/>
          <w:bCs/>
          <w:color w:val="000009"/>
          <w:shd w:fill="auto" w:val="clear"/>
        </w:rPr>
        <w:t>TABLA DE PESOS (kn) ASOCIADA A CADA ESCENARIO</w:t>
      </w:r>
    </w:p>
    <w:p>
      <w:pPr>
        <w:pStyle w:val="Cuerpodetexto"/>
        <w:ind w:left="0" w:right="0" w:hanging="0"/>
        <w:rPr>
          <w:rFonts w:ascii="Arial" w:hAnsi="Arial"/>
          <w:b/>
          <w:b/>
          <w:bCs/>
          <w:sz w:val="20"/>
          <w:shd w:fill="FFFF00" w:val="clear"/>
        </w:rPr>
      </w:pPr>
      <w:r>
        <w:rPr>
          <w:rFonts w:ascii="Arial" w:hAnsi="Arial"/>
          <w:b/>
          <w:bCs/>
          <w:sz w:val="20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tbl>
      <w:tblPr>
        <w:tblW w:w="14071" w:type="dxa"/>
        <w:jc w:val="left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0"/>
        <w:gridCol w:w="1280"/>
        <w:gridCol w:w="1279"/>
        <w:gridCol w:w="1280"/>
        <w:gridCol w:w="1282"/>
        <w:gridCol w:w="1279"/>
        <w:gridCol w:w="1280"/>
        <w:gridCol w:w="1621"/>
        <w:gridCol w:w="1281"/>
        <w:gridCol w:w="1279"/>
        <w:gridCol w:w="997"/>
      </w:tblGrid>
      <w:tr>
        <w:trPr>
          <w:trHeight w:val="746" w:hRule="atLeast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ESCENARIO NUEVO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LUMINARIA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CLASE ALUM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DISPOSICIÓN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ANCHO CALZADA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ANCHO ACERA PEATONAL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ALTURA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INTERDISTANCIA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N.º LUMINARIAS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m²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BILATERAL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14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24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36288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3,13 %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2,05 %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47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9870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1,99 %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3,04 %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13750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1,66 %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0,72 %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15000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1,81 %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215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75250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9,08 %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GP09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136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61200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7,39 %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FERNANDINO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17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9350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1,13 %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RESIDENCIAL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23700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2,86 %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RESIDENCIAL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16000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1,93 %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RESIDENCIAL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0,05 %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RESIDENCIAL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4600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0,56 %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8680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1,50 %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4400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0,66 %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119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23800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2,87 %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13500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1,63 %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GP19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4400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0,53 %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9360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1,41 %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18300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1,84 %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34650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4,18 %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3,04 %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4400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0,53 %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BILATERAL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4,5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8700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1,75 %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 SOLAR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17640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2,66 %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VILLA SOLAR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1,21 %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ME3B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6480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0,65 %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GP29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ME3B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0,84 %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ME3B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36450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4,89 %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ME3B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CIRCULAR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1024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0,15 %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0,60 %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10080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1,52 %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9280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1,40 %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15840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2,39 %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11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23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18469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2,03 %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42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7308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1,47 %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 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8160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1,23 %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GP39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14400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1,74 %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14500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1,75 %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18200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2,20 %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93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27900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3,37 %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8400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1,01 %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16000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1,93 %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17500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2,11 %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GP49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15500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1,87 %</w:t>
            </w:r>
          </w:p>
        </w:tc>
      </w:tr>
      <w:tr>
        <w:trPr>
          <w:trHeight w:val="256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GP50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TRESBOLILLO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61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30500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3,68 %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GP51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 SOLAR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ME5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8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40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10560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1,59 %</w:t>
            </w:r>
          </w:p>
        </w:tc>
      </w:tr>
      <w:tr>
        <w:trPr>
          <w:trHeight w:val="265" w:hRule="atLeast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/>
                <w:bCs w:val="false"/>
                <w:iCs w:val="false"/>
                <w:sz w:val="16"/>
                <w:szCs w:val="24"/>
              </w:rPr>
              <w:t>GP52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VIAL SOLAR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S3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UNILATERAL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10 m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5 m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25 m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12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3000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24"/>
              </w:rPr>
            </w:pPr>
            <w:r>
              <w:rPr>
                <w:bCs w:val="false"/>
                <w:iCs w:val="false"/>
                <w:sz w:val="16"/>
                <w:szCs w:val="24"/>
              </w:rPr>
              <w:t>0,36 %</w:t>
            </w:r>
          </w:p>
        </w:tc>
      </w:tr>
    </w:tbl>
    <w:p>
      <w:pPr>
        <w:pStyle w:val="Normal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Normal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Normal"/>
        <w:rPr>
          <w:rFonts w:ascii="Arial" w:hAnsi="Arial"/>
          <w:b/>
          <w:b/>
          <w:sz w:val="23"/>
          <w:shd w:fill="FFFF00" w:val="clear"/>
        </w:rPr>
      </w:pPr>
      <w:r>
        <w:rPr/>
      </w:r>
    </w:p>
    <w:sectPr>
      <w:headerReference w:type="default" r:id="rId2"/>
      <w:type w:val="nextPage"/>
      <w:pgSz w:orient="landscape" w:w="16838" w:h="11906"/>
      <w:pgMar w:left="1540" w:right="1236" w:header="740" w:top="1948" w:footer="0" w:bottom="164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tLeast" w:line="0"/>
      <w:jc w:val="both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3765550</wp:posOffset>
              </wp:positionH>
              <wp:positionV relativeFrom="page">
                <wp:posOffset>426085</wp:posOffset>
              </wp:positionV>
              <wp:extent cx="3247390" cy="170815"/>
              <wp:effectExtent l="0" t="0" r="0" b="0"/>
              <wp:wrapNone/>
              <wp:docPr id="1" name="Marco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684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widowControl w:val="false"/>
                            <w:suppressAutoHyphens w:val="true"/>
                            <w:bidi w:val="0"/>
                            <w:spacing w:lineRule="auto" w:line="240" w:before="13" w:after="0"/>
                            <w:ind w:left="-964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20"/>
                            </w:rPr>
                            <w:t>¡Una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20"/>
                            </w:rPr>
                            <w:t>manera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20"/>
                            </w:rPr>
                            <w:t>hacer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20"/>
                            </w:rPr>
                            <w:t>Europa!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9" path="m0,0l-2147483645,0l-2147483645,-2147483646l0,-2147483646xe" stroked="f" style="position:absolute;margin-left:296.5pt;margin-top:33.55pt;width:255.6pt;height:1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widowControl w:val="false"/>
                      <w:suppressAutoHyphens w:val="true"/>
                      <w:bidi w:val="0"/>
                      <w:spacing w:lineRule="auto" w:line="240" w:before="13" w:after="0"/>
                      <w:ind w:left="-964" w:right="0" w:hanging="0"/>
                      <w:jc w:val="center"/>
                      <w:rPr>
                        <w:rFonts w:ascii="Arial" w:hAnsi="Arial"/>
                        <w:b/>
                        <w:b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9"/>
                        <w:sz w:val="20"/>
                      </w:rPr>
                      <w:t>¡Una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z w:val="20"/>
                      </w:rPr>
                      <w:t>manera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z w:val="20"/>
                      </w:rPr>
                      <w:t>hacer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z w:val="20"/>
                      </w:rPr>
                      <w:t>Europa!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1761490</wp:posOffset>
              </wp:positionH>
              <wp:positionV relativeFrom="page">
                <wp:posOffset>732155</wp:posOffset>
              </wp:positionV>
              <wp:extent cx="6174105" cy="316865"/>
              <wp:effectExtent l="0" t="0" r="0" b="0"/>
              <wp:wrapNone/>
              <wp:docPr id="3" name="Marco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3640" cy="316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3" w:after="0"/>
                            <w:ind w:left="814" w:right="5" w:hanging="794"/>
                            <w:jc w:val="center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pacing w:val="-1"/>
                              <w:sz w:val="16"/>
                              <w:szCs w:val="16"/>
                              <w:u w:val="single" w:color="000009"/>
                            </w:rPr>
                            <w:t xml:space="preserve">RENOVACIÓN DEL ALUMBRADO PÚBLICO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16"/>
                              <w:szCs w:val="16"/>
                              <w:u w:val="single" w:color="000009"/>
                            </w:rPr>
                            <w:t>EXTERIOR DEL AYUNTAMIENTO DE BOLLULLOS PAR DEL CONDADO</w:t>
                          </w:r>
                        </w:p>
                        <w:p>
                          <w:pPr>
                            <w:pStyle w:val="Contenidodelmarco"/>
                            <w:spacing w:before="13" w:after="0"/>
                            <w:ind w:left="814" w:right="5" w:hanging="794"/>
                            <w:jc w:val="left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0" path="m0,0l-2147483645,0l-2147483645,-2147483646l0,-2147483646xe" stroked="f" style="position:absolute;margin-left:138.7pt;margin-top:57.65pt;width:486.05pt;height:24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3" w:after="0"/>
                      <w:ind w:left="814" w:right="5" w:hanging="794"/>
                      <w:jc w:val="center"/>
                      <w:rPr>
                        <w:rFonts w:ascii="Arial" w:hAnsi="Arial"/>
                        <w:b/>
                        <w:b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1"/>
                        <w:sz w:val="16"/>
                        <w:szCs w:val="16"/>
                        <w:u w:val="single" w:color="000009"/>
                      </w:rPr>
                      <w:t xml:space="preserve">RENOVACIÓN DEL ALUMBRADO PÚBLICO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z w:val="16"/>
                        <w:szCs w:val="16"/>
                        <w:u w:val="single" w:color="000009"/>
                      </w:rPr>
                      <w:t>EXTERIOR DEL AYUNTAMIENTO DE BOLLULLOS PAR DEL CONDADO</w:t>
                    </w:r>
                  </w:p>
                  <w:p>
                    <w:pPr>
                      <w:pStyle w:val="Contenidodelmarco"/>
                      <w:spacing w:before="13" w:after="0"/>
                      <w:ind w:left="814" w:right="5" w:hanging="794"/>
                      <w:jc w:val="left"/>
                      <w:rPr>
                        <w:rFonts w:ascii="Arial" w:hAnsi="Arial"/>
                        <w:b/>
                        <w:b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-414020</wp:posOffset>
          </wp:positionH>
          <wp:positionV relativeFrom="paragraph">
            <wp:posOffset>-139700</wp:posOffset>
          </wp:positionV>
          <wp:extent cx="988695" cy="820420"/>
          <wp:effectExtent l="0" t="0" r="0" b="0"/>
          <wp:wrapSquare wrapText="largest"/>
          <wp:docPr id="5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0" simplePos="0" locked="0" layoutInCell="0" allowOverlap="1" relativeHeight="16">
          <wp:simplePos x="0" y="0"/>
          <wp:positionH relativeFrom="column">
            <wp:posOffset>7129145</wp:posOffset>
          </wp:positionH>
          <wp:positionV relativeFrom="paragraph">
            <wp:posOffset>-86995</wp:posOffset>
          </wp:positionV>
          <wp:extent cx="1714500" cy="583565"/>
          <wp:effectExtent l="0" t="0" r="0" b="0"/>
          <wp:wrapSquare wrapText="largest"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70" w:after="0"/>
      <w:ind w:left="423" w:right="1469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type="paragraph" w:styleId="Ttulo2">
    <w:name w:val="Heading 2"/>
    <w:basedOn w:val="Normal"/>
    <w:uiPriority w:val="1"/>
    <w:qFormat/>
    <w:pPr>
      <w:spacing w:before="120" w:after="0"/>
      <w:ind w:left="423" w:right="1470" w:hanging="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left="884" w:right="0" w:hanging="36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>
      <w:suppressLineNumbers/>
      <w:tabs>
        <w:tab w:val="clear" w:pos="720"/>
        <w:tab w:val="center" w:pos="4565" w:leader="none"/>
        <w:tab w:val="right" w:pos="9130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LibreOffice/7.1.2.2$Linux_X86_64 LibreOffice_project/10$Build-2</Application>
  <AppVersion>15.0000</AppVersion>
  <Pages>3</Pages>
  <Words>801</Words>
  <Characters>2413</Characters>
  <CharactersWithSpaces>2659</CharactersWithSpaces>
  <Paragraphs>554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2022-04-29T06:13:38Z</dcterms:created>
  <dc:creator/>
  <dc:description/>
  <dc:language>es-ES</dc:language>
  <cp:lastModifiedBy/>
  <dcterms:modified xsi:type="dcterms:W3CDTF">2022-09-28T09:56:13Z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